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rsidP="00BE769A">
      <w:pPr>
        <w:spacing w:line="276" w:lineRule="auto"/>
        <w:jc w:val="center"/>
        <w:rPr>
          <w:rFonts w:ascii="Verdana" w:hAnsi="Verdana" w:cs="Arial"/>
          <w:b/>
          <w:bCs/>
          <w:szCs w:val="20"/>
        </w:rPr>
      </w:pPr>
    </w:p>
    <w:p w14:paraId="2B525608" w14:textId="64D10444" w:rsidR="00A1201E" w:rsidRDefault="00000000" w:rsidP="00BE769A">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077149">
        <w:rPr>
          <w:rFonts w:ascii="Verdana" w:hAnsi="Verdana" w:cs="Arial"/>
          <w:b/>
          <w:bCs/>
          <w:szCs w:val="20"/>
        </w:rPr>
        <w:t>09</w:t>
      </w:r>
      <w:r>
        <w:rPr>
          <w:rFonts w:ascii="Verdana" w:hAnsi="Verdana" w:cs="Arial"/>
          <w:b/>
          <w:bCs/>
          <w:szCs w:val="20"/>
        </w:rPr>
        <w:t>/202</w:t>
      </w:r>
      <w:r w:rsidR="004A2519">
        <w:rPr>
          <w:rFonts w:ascii="Verdana" w:hAnsi="Verdana" w:cs="Arial"/>
          <w:b/>
          <w:bCs/>
          <w:szCs w:val="20"/>
        </w:rPr>
        <w:t>6</w:t>
      </w:r>
    </w:p>
    <w:p w14:paraId="10BB31F2" w14:textId="654B6915" w:rsidR="00A1201E" w:rsidRDefault="00000000" w:rsidP="00BE769A">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077149">
        <w:rPr>
          <w:rFonts w:ascii="Verdana" w:hAnsi="Verdana" w:cs="Arial"/>
          <w:b/>
          <w:bCs/>
          <w:szCs w:val="20"/>
        </w:rPr>
        <w:t>1972</w:t>
      </w:r>
      <w:r>
        <w:rPr>
          <w:rFonts w:ascii="Verdana" w:hAnsi="Verdana" w:cs="Arial"/>
          <w:b/>
          <w:bCs/>
          <w:szCs w:val="20"/>
        </w:rPr>
        <w:t>/202</w:t>
      </w:r>
      <w:r w:rsidR="00077149">
        <w:rPr>
          <w:rFonts w:ascii="Verdana" w:hAnsi="Verdana" w:cs="Arial"/>
          <w:b/>
          <w:bCs/>
          <w:szCs w:val="20"/>
        </w:rPr>
        <w:t>6</w:t>
      </w:r>
      <w:r>
        <w:rPr>
          <w:rFonts w:ascii="Verdana" w:hAnsi="Verdana" w:cs="Arial"/>
          <w:b/>
          <w:bCs/>
          <w:szCs w:val="20"/>
        </w:rPr>
        <w:t xml:space="preserve"> de </w:t>
      </w:r>
      <w:r w:rsidR="00077149">
        <w:rPr>
          <w:rFonts w:ascii="Verdana" w:hAnsi="Verdana" w:cs="Arial"/>
          <w:b/>
          <w:bCs/>
          <w:szCs w:val="20"/>
        </w:rPr>
        <w:t>17</w:t>
      </w:r>
      <w:r>
        <w:rPr>
          <w:rFonts w:ascii="Verdana" w:hAnsi="Verdana" w:cs="Arial"/>
          <w:b/>
          <w:bCs/>
          <w:szCs w:val="20"/>
        </w:rPr>
        <w:t>/</w:t>
      </w:r>
      <w:r w:rsidR="001145CC">
        <w:rPr>
          <w:rFonts w:ascii="Verdana" w:hAnsi="Verdana" w:cs="Arial"/>
          <w:b/>
          <w:bCs/>
          <w:szCs w:val="20"/>
        </w:rPr>
        <w:t>03</w:t>
      </w:r>
      <w:r w:rsidR="00043BEB">
        <w:rPr>
          <w:rFonts w:ascii="Verdana" w:hAnsi="Verdana" w:cs="Arial"/>
          <w:b/>
          <w:bCs/>
          <w:szCs w:val="20"/>
        </w:rPr>
        <w:t>/</w:t>
      </w:r>
      <w:r>
        <w:rPr>
          <w:rFonts w:ascii="Verdana" w:hAnsi="Verdana" w:cs="Arial"/>
          <w:b/>
          <w:bCs/>
          <w:szCs w:val="20"/>
        </w:rPr>
        <w:t>202</w:t>
      </w:r>
      <w:r w:rsidR="00077149">
        <w:rPr>
          <w:rFonts w:ascii="Verdana" w:hAnsi="Verdana" w:cs="Arial"/>
          <w:b/>
          <w:bCs/>
          <w:szCs w:val="20"/>
        </w:rPr>
        <w:t>6</w:t>
      </w:r>
      <w:r>
        <w:rPr>
          <w:rFonts w:ascii="Verdana" w:hAnsi="Verdana" w:cs="Arial"/>
          <w:b/>
          <w:bCs/>
          <w:szCs w:val="20"/>
        </w:rPr>
        <w:t>)</w:t>
      </w:r>
    </w:p>
    <w:p w14:paraId="620B0265" w14:textId="7CCEF30D" w:rsidR="00365644" w:rsidRDefault="00415951" w:rsidP="00BE769A">
      <w:pPr>
        <w:spacing w:line="276" w:lineRule="auto"/>
        <w:jc w:val="center"/>
        <w:rPr>
          <w:rFonts w:ascii="Verdana" w:hAnsi="Verdana" w:cs="Arial"/>
          <w:b/>
          <w:bCs/>
          <w:szCs w:val="20"/>
        </w:rPr>
      </w:pPr>
      <w:r w:rsidRPr="00415951">
        <w:rPr>
          <w:rFonts w:ascii="Verdana" w:hAnsi="Verdana" w:cs="Arial"/>
          <w:b/>
          <w:bCs/>
          <w:szCs w:val="20"/>
        </w:rPr>
        <w:t>ID CIDADES: 2026.065E0700001.09.0009</w:t>
      </w:r>
    </w:p>
    <w:p w14:paraId="2A4F42EB" w14:textId="77777777" w:rsidR="00415951" w:rsidRDefault="00415951" w:rsidP="00BE769A">
      <w:pPr>
        <w:spacing w:line="276" w:lineRule="auto"/>
        <w:jc w:val="center"/>
        <w:rPr>
          <w:rFonts w:ascii="Verdana" w:hAnsi="Verdana" w:cs="Arial"/>
          <w:b/>
          <w:bCs/>
          <w:sz w:val="16"/>
          <w:szCs w:val="16"/>
        </w:rPr>
      </w:pPr>
    </w:p>
    <w:p w14:paraId="29875608" w14:textId="250300C1" w:rsidR="00A1201E" w:rsidRDefault="00000000" w:rsidP="00BE769A">
      <w:pPr>
        <w:snapToGrid w:val="0"/>
        <w:spacing w:line="276" w:lineRule="auto"/>
        <w:ind w:right="-30" w:firstLine="540"/>
        <w:jc w:val="both"/>
        <w:rPr>
          <w:rFonts w:ascii="Verdana" w:hAnsi="Verdana"/>
          <w:szCs w:val="20"/>
        </w:rPr>
      </w:pPr>
      <w:r>
        <w:rPr>
          <w:rFonts w:ascii="Verdana" w:hAnsi="Verdana" w:cs="Arial"/>
          <w:szCs w:val="20"/>
        </w:rPr>
        <w:t>Torna-se público que a</w:t>
      </w:r>
      <w:r>
        <w:rPr>
          <w:rFonts w:ascii="Verdana" w:eastAsia="Arial" w:hAnsi="Verdana" w:cs="Arial"/>
          <w:szCs w:val="20"/>
        </w:rPr>
        <w:t xml:space="preserve"> Prefeitura Municipal de São Gabriel da Palha-ES</w:t>
      </w:r>
      <w:r>
        <w:rPr>
          <w:rFonts w:ascii="Verdana" w:hAnsi="Verdana" w:cs="Arial"/>
          <w:szCs w:val="20"/>
        </w:rPr>
        <w:t xml:space="preserve">, por meio da Secretaria Municipal de </w:t>
      </w:r>
      <w:r w:rsidR="001145CC">
        <w:rPr>
          <w:rFonts w:ascii="Verdana" w:hAnsi="Verdana" w:cs="Arial"/>
          <w:szCs w:val="20"/>
        </w:rPr>
        <w:t>Cultura e Arte</w:t>
      </w:r>
      <w:r>
        <w:rPr>
          <w:rFonts w:ascii="Verdana" w:hAnsi="Verdana" w:cs="Arial"/>
          <w:szCs w:val="20"/>
        </w:rPr>
        <w:t xml:space="preserve">, realizará Dispensa </w:t>
      </w:r>
      <w:r w:rsidR="00016317">
        <w:rPr>
          <w:rFonts w:ascii="Verdana" w:hAnsi="Verdana" w:cs="Arial"/>
          <w:szCs w:val="20"/>
        </w:rPr>
        <w:t>Presencial</w:t>
      </w:r>
      <w:r>
        <w:rPr>
          <w:rFonts w:ascii="Verdana" w:hAnsi="Verdana" w:cs="Arial"/>
          <w:szCs w:val="20"/>
        </w:rPr>
        <w:t xml:space="preserve">, </w:t>
      </w:r>
      <w:r>
        <w:rPr>
          <w:rFonts w:ascii="Verdana" w:hAnsi="Verdana" w:cs="Arial"/>
          <w:bCs/>
          <w:szCs w:val="20"/>
        </w:rPr>
        <w:t xml:space="preserve">com critério de julgamento </w:t>
      </w:r>
      <w:r>
        <w:rPr>
          <w:rFonts w:ascii="Verdana" w:hAnsi="Verdana" w:cs="Arial"/>
          <w:b/>
          <w:bCs/>
          <w:i/>
          <w:szCs w:val="20"/>
        </w:rPr>
        <w:t xml:space="preserve">menor preço </w:t>
      </w:r>
      <w:r w:rsidR="00A1777D">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BE769A">
      <w:pPr>
        <w:spacing w:line="276" w:lineRule="auto"/>
        <w:jc w:val="both"/>
        <w:rPr>
          <w:rFonts w:ascii="Verdana" w:hAnsi="Verdana" w:cs="Arial"/>
          <w:sz w:val="18"/>
          <w:szCs w:val="18"/>
        </w:rPr>
      </w:pPr>
    </w:p>
    <w:p w14:paraId="31BE763D" w14:textId="73586372" w:rsidR="00A1201E" w:rsidRDefault="00000000" w:rsidP="00BE769A">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077149">
        <w:rPr>
          <w:rFonts w:ascii="Verdana" w:hAnsi="Verdana" w:cs="Arial"/>
          <w:b/>
          <w:bCs/>
          <w:szCs w:val="20"/>
        </w:rPr>
        <w:t>15</w:t>
      </w:r>
      <w:r>
        <w:rPr>
          <w:rFonts w:ascii="Verdana" w:hAnsi="Verdana" w:cs="Arial"/>
          <w:b/>
          <w:bCs/>
          <w:szCs w:val="20"/>
        </w:rPr>
        <w:t>/</w:t>
      </w:r>
      <w:r w:rsidR="00510297">
        <w:rPr>
          <w:rFonts w:ascii="Verdana" w:hAnsi="Verdana" w:cs="Arial"/>
          <w:b/>
          <w:bCs/>
          <w:szCs w:val="20"/>
        </w:rPr>
        <w:t>04</w:t>
      </w:r>
      <w:r>
        <w:rPr>
          <w:rFonts w:ascii="Verdana" w:hAnsi="Verdana" w:cs="Arial"/>
          <w:b/>
          <w:bCs/>
          <w:szCs w:val="20"/>
        </w:rPr>
        <w:t>/202</w:t>
      </w:r>
      <w:r w:rsidR="00077149">
        <w:rPr>
          <w:rFonts w:ascii="Verdana" w:hAnsi="Verdana" w:cs="Arial"/>
          <w:b/>
          <w:bCs/>
          <w:szCs w:val="20"/>
        </w:rPr>
        <w:t>6</w:t>
      </w:r>
      <w:r>
        <w:rPr>
          <w:rFonts w:ascii="Verdana" w:hAnsi="Verdana" w:cs="Arial"/>
          <w:b/>
          <w:bCs/>
          <w:szCs w:val="20"/>
        </w:rPr>
        <w:t>.</w:t>
      </w:r>
    </w:p>
    <w:p w14:paraId="59B5D042" w14:textId="58207474" w:rsidR="00E753A3" w:rsidRDefault="00E753A3" w:rsidP="00BE769A">
      <w:pPr>
        <w:spacing w:line="276" w:lineRule="auto"/>
        <w:jc w:val="both"/>
        <w:rPr>
          <w:rFonts w:ascii="Verdana" w:hAnsi="Verdana" w:cs="Arial"/>
          <w:b/>
          <w:bCs/>
          <w:szCs w:val="20"/>
        </w:rPr>
      </w:pPr>
      <w:r>
        <w:rPr>
          <w:rFonts w:ascii="Verdana" w:hAnsi="Verdana" w:cs="Arial"/>
          <w:b/>
          <w:bCs/>
          <w:szCs w:val="20"/>
        </w:rPr>
        <w:t xml:space="preserve">Horário da sessão: </w:t>
      </w:r>
      <w:r w:rsidR="00510297">
        <w:rPr>
          <w:rFonts w:ascii="Verdana" w:hAnsi="Verdana" w:cs="Arial"/>
          <w:b/>
          <w:bCs/>
          <w:szCs w:val="20"/>
        </w:rPr>
        <w:t>13</w:t>
      </w:r>
      <w:r>
        <w:rPr>
          <w:rFonts w:ascii="Verdana" w:hAnsi="Verdana" w:cs="Arial"/>
          <w:b/>
          <w:bCs/>
          <w:szCs w:val="20"/>
        </w:rPr>
        <w:t>h</w:t>
      </w:r>
      <w:r w:rsidR="00510297">
        <w:rPr>
          <w:rFonts w:ascii="Verdana" w:hAnsi="Verdana" w:cs="Arial"/>
          <w:b/>
          <w:bCs/>
          <w:szCs w:val="20"/>
        </w:rPr>
        <w:t>00</w:t>
      </w:r>
      <w:r>
        <w:rPr>
          <w:rFonts w:ascii="Verdana" w:hAnsi="Verdana" w:cs="Arial"/>
          <w:b/>
          <w:bCs/>
          <w:szCs w:val="20"/>
        </w:rPr>
        <w:t>min</w:t>
      </w:r>
    </w:p>
    <w:p w14:paraId="7BDB5943" w14:textId="77777777" w:rsidR="00A1201E" w:rsidRDefault="00A1201E" w:rsidP="00BE769A">
      <w:pPr>
        <w:spacing w:line="276" w:lineRule="auto"/>
        <w:rPr>
          <w:rFonts w:ascii="Verdana" w:hAnsi="Verdana" w:cs="Arial"/>
          <w:sz w:val="18"/>
          <w:szCs w:val="18"/>
        </w:rPr>
      </w:pPr>
    </w:p>
    <w:p w14:paraId="28FC5547"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2D77A51C" w:rsidR="00A1201E" w:rsidRDefault="00000000" w:rsidP="00BE769A">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A1777D">
        <w:rPr>
          <w:rFonts w:ascii="Verdana" w:hAnsi="Verdana" w:cs="Arial"/>
          <w:szCs w:val="20"/>
        </w:rPr>
        <w:t xml:space="preserve">O objeto da presente dispensa é a escolha da proposta mais vantajosa para </w:t>
      </w:r>
      <w:bookmarkStart w:id="0" w:name="_Hlk158284997"/>
      <w:r w:rsidR="00124BF7" w:rsidRPr="00A1777D">
        <w:rPr>
          <w:rFonts w:ascii="Verdana" w:hAnsi="Verdana" w:cs="Arial"/>
          <w:szCs w:val="20"/>
        </w:rPr>
        <w:t xml:space="preserve">a </w:t>
      </w:r>
      <w:bookmarkStart w:id="1" w:name="_Hlk158282862"/>
      <w:bookmarkStart w:id="2" w:name="_Hlk226547583"/>
      <w:bookmarkEnd w:id="0"/>
      <w:r w:rsidR="00077149" w:rsidRPr="00904A19">
        <w:rPr>
          <w:rFonts w:ascii="Verdana" w:hAnsi="Verdana"/>
          <w:color w:val="000000"/>
          <w:szCs w:val="20"/>
        </w:rPr>
        <w:t>Contratação de empresa de engenharia especializada para elaboração e execução de projeto técnico, elétrico com emissão de ART’s, instalação provisória de energia de alta e baixa tensão, aprovada junto à concessionária Empresa Luz e Força Santa Maria (ELFSM) para atender as festividades de comemoração dos 63 anos de emancipação Político-administrativa de São Gabriel da Palha, a ser realizada na Área de Eventos da Cooabriel</w:t>
      </w:r>
      <w:r w:rsidR="00077149" w:rsidRPr="00904A19">
        <w:rPr>
          <w:rFonts w:ascii="Verdana" w:hAnsi="Verdana" w:cs="Arial"/>
          <w:iCs/>
          <w:color w:val="000000"/>
          <w:szCs w:val="20"/>
        </w:rPr>
        <w:t xml:space="preserve"> (Rodovia ES 137, Córrego São Gabriel), nos dias 14 a 17 de maio de 2026, em atendimento as necessidades da Secretaria Municipal de Cultura e Arte</w:t>
      </w:r>
      <w:bookmarkEnd w:id="2"/>
      <w:r w:rsidRPr="00A1777D">
        <w:rPr>
          <w:rFonts w:ascii="Verdana" w:hAnsi="Verdana" w:cs="Verdana"/>
          <w:szCs w:val="20"/>
        </w:rPr>
        <w:t>,</w:t>
      </w:r>
      <w:r w:rsidR="00415951">
        <w:rPr>
          <w:rFonts w:ascii="Verdana" w:hAnsi="Verdana" w:cs="Verdana"/>
          <w:szCs w:val="20"/>
        </w:rPr>
        <w:t xml:space="preserve"> deste município,</w:t>
      </w:r>
      <w:r w:rsidRPr="00A1777D">
        <w:rPr>
          <w:rFonts w:ascii="Verdana" w:hAnsi="Verdana" w:cs="Arial"/>
          <w:szCs w:val="20"/>
        </w:rPr>
        <w:t xml:space="preserve"> conforme condições, quantidades e exigências estabelecidas neste Aviso de Contratação Direta e seus anexos.</w:t>
      </w:r>
      <w:bookmarkEnd w:id="1"/>
    </w:p>
    <w:tbl>
      <w:tblPr>
        <w:tblW w:w="9418" w:type="dxa"/>
        <w:tblInd w:w="83" w:type="dxa"/>
        <w:tblLayout w:type="fixed"/>
        <w:tblCellMar>
          <w:left w:w="70" w:type="dxa"/>
          <w:right w:w="70" w:type="dxa"/>
        </w:tblCellMar>
        <w:tblLook w:val="04A0" w:firstRow="1" w:lastRow="0" w:firstColumn="1" w:lastColumn="0" w:noHBand="0" w:noVBand="1"/>
      </w:tblPr>
      <w:tblGrid>
        <w:gridCol w:w="900"/>
        <w:gridCol w:w="4757"/>
        <w:gridCol w:w="993"/>
        <w:gridCol w:w="1275"/>
        <w:gridCol w:w="1493"/>
      </w:tblGrid>
      <w:tr w:rsidR="00077149" w:rsidRPr="00904A19" w14:paraId="3E757EFB" w14:textId="77777777" w:rsidTr="00EE44EE">
        <w:trPr>
          <w:trHeight w:val="164"/>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EE45E"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Item</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DBE1E2"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Descrição</w:t>
            </w:r>
          </w:p>
        </w:tc>
      </w:tr>
      <w:tr w:rsidR="00077149" w:rsidRPr="00904A19" w14:paraId="28B0315F"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541F8"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01</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5109851" w14:textId="77777777" w:rsidR="00077149" w:rsidRPr="00904A19" w:rsidRDefault="00077149" w:rsidP="00EE44EE">
            <w:pPr>
              <w:spacing w:line="276" w:lineRule="auto"/>
              <w:contextualSpacing/>
              <w:jc w:val="both"/>
              <w:rPr>
                <w:rFonts w:ascii="Verdana" w:hAnsi="Verdana"/>
                <w:szCs w:val="20"/>
              </w:rPr>
            </w:pPr>
            <w:r w:rsidRPr="00904A19">
              <w:rPr>
                <w:rFonts w:ascii="Verdana" w:hAnsi="Verdana" w:cs="Arial"/>
                <w:szCs w:val="20"/>
              </w:rPr>
              <w:t>Contratação de empresa/serviço de engenharia com apresentação de capacidade técnica (pessoa jurídica) referente a serviços de instalação elétrica em eventos e feiras, para elaboração e execução de projeto técnico, elétrico com emissão de ART’s, instalação provisória de energia em alta e baixa tensão, aprovada junto à concessionária Empresa Luz e Força Santa Maria (ELFSM), para atender as festividades de comemoração dos 63 anos de emancipação político administrativo de São Gabriel da Palha, a ser realizada na Área de Eventos da Cooabriel (Rodovia, ES 137, Córrego São Gabriel) nos dias 14 a 17 de maio do corrente ano, com fornecimento de cabos, de baixa e alta tensão, 12 postes M11, instalação de transformador de 150kva, instalação de caixa provisória de passagem e medição, disponibilização e instalação de 22 refletores de Led com capacidade igual ou superior a 800w, cabos específicos para instalação de transformador e todo material necessário para execução do serviço, bem como disponibilização de equipe de plantão com veículo e dois eletricistas que devem permanecer durante a realização de todo o evento no local, para atender as demandas que possam surgir, conforme mapa do evento e indicação das áreas abaixo: OBS: após o evento todos os equipamentos devem ser removidos pela empresa, considerando ser tratar de locação.</w:t>
            </w:r>
          </w:p>
        </w:tc>
      </w:tr>
      <w:tr w:rsidR="00077149" w:rsidRPr="00904A19" w14:paraId="2C6C73DB" w14:textId="77777777" w:rsidTr="00EE44EE">
        <w:trPr>
          <w:trHeight w:val="453"/>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2CA1A"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Item</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010F4"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Descrição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1B63"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Quant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26807"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Área</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9DD3"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Área total</w:t>
            </w:r>
          </w:p>
        </w:tc>
      </w:tr>
      <w:tr w:rsidR="00077149" w:rsidRPr="00904A19" w14:paraId="35E44539"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67FB"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02</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F6B3"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ÁREA DESTINADA A CAMAROTES (DIVIDIDA EM 2 PAVIMENTOS)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F2E28"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50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A9B90"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6,60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E8D6C"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330,00 m²</w:t>
            </w:r>
          </w:p>
        </w:tc>
      </w:tr>
      <w:tr w:rsidR="00077149" w:rsidRPr="00904A19" w14:paraId="6AA0465E"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05F25"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03</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ED432"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BARRACAS DE DRINKS (LADO 01)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F867D"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73ADC"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9CE67"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180,00 m²</w:t>
            </w:r>
          </w:p>
        </w:tc>
      </w:tr>
      <w:tr w:rsidR="00077149" w:rsidRPr="00904A19" w14:paraId="44DBC939"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87538"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04</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59C7E"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15BA1"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4D866"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A1A3"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27,00 m²</w:t>
            </w:r>
          </w:p>
        </w:tc>
      </w:tr>
      <w:tr w:rsidR="00077149" w:rsidRPr="00904A19" w14:paraId="12B8D92B"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375D6"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05</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C5C52"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E9DDE"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B0CA9"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1A662"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27,00 m²</w:t>
            </w:r>
          </w:p>
        </w:tc>
      </w:tr>
      <w:tr w:rsidR="00077149" w:rsidRPr="00904A19" w14:paraId="377E25D6"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FF8BF"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lastRenderedPageBreak/>
              <w:t>06</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A515"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BARRACAS DE DRINKS (LADO 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7ED79"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E0271"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06778"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180,00 m²</w:t>
            </w:r>
          </w:p>
        </w:tc>
      </w:tr>
      <w:tr w:rsidR="00077149" w:rsidRPr="00904A19" w14:paraId="6045168C"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41E7"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07</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33FD7"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BARRACAS DESTINADAS A PRÇA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4FDF0"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05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EAA25"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100,00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20BA1"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500,00 m²</w:t>
            </w:r>
          </w:p>
        </w:tc>
      </w:tr>
      <w:tr w:rsidR="00077149" w:rsidRPr="00904A19" w14:paraId="191D99CD"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EEAC0"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08</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0A531"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BARRACAS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DE953"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10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CC22F"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270C9"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90,00 m²</w:t>
            </w:r>
          </w:p>
        </w:tc>
      </w:tr>
      <w:tr w:rsidR="00077149" w:rsidRPr="00904A19" w14:paraId="1FEC66B0"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20B97"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09</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6996"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ÁREA DESTINADA AO PARQUE DE DIVERSÕES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66F24"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29525"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1.000,00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0507C"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1.000,00 m²</w:t>
            </w:r>
          </w:p>
        </w:tc>
      </w:tr>
      <w:tr w:rsidR="00077149" w:rsidRPr="00904A19" w14:paraId="640AD46A" w14:textId="77777777" w:rsidTr="00EE44EE">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C25E9" w14:textId="77777777" w:rsidR="00077149" w:rsidRPr="00904A19" w:rsidRDefault="00077149" w:rsidP="00EE44EE">
            <w:pPr>
              <w:widowControl w:val="0"/>
              <w:spacing w:line="276" w:lineRule="auto"/>
              <w:contextualSpacing/>
              <w:jc w:val="center"/>
              <w:rPr>
                <w:rFonts w:ascii="Verdana" w:hAnsi="Verdana"/>
                <w:szCs w:val="20"/>
              </w:rPr>
            </w:pPr>
            <w:r w:rsidRPr="00904A19">
              <w:rPr>
                <w:rFonts w:ascii="Verdana" w:hAnsi="Verdana" w:cs="Arial"/>
                <w:b/>
                <w:bCs/>
                <w:szCs w:val="20"/>
              </w:rPr>
              <w:t>10</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7296B"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ÁREA DESTINADA CAMARINS E CENTRAL DA EQUIPE DE TRABALHO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CDC8A"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57EEA"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75,00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29640" w14:textId="77777777" w:rsidR="00077149" w:rsidRPr="00904A19" w:rsidRDefault="00077149" w:rsidP="00EE44EE">
            <w:pPr>
              <w:spacing w:line="276" w:lineRule="auto"/>
              <w:contextualSpacing/>
              <w:jc w:val="center"/>
              <w:rPr>
                <w:rFonts w:ascii="Verdana" w:hAnsi="Verdana"/>
                <w:szCs w:val="20"/>
              </w:rPr>
            </w:pPr>
            <w:r w:rsidRPr="00904A19">
              <w:rPr>
                <w:rFonts w:ascii="Verdana" w:hAnsi="Verdana" w:cs="Arial"/>
                <w:szCs w:val="20"/>
              </w:rPr>
              <w:t>75,00 m²</w:t>
            </w:r>
            <w:bookmarkStart w:id="3" w:name="_Hlk161743951"/>
            <w:bookmarkEnd w:id="3"/>
          </w:p>
        </w:tc>
      </w:tr>
    </w:tbl>
    <w:p w14:paraId="55857A00" w14:textId="77777777" w:rsidR="00457E12" w:rsidRPr="00A1777D" w:rsidRDefault="00457E12" w:rsidP="00BE769A">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44782F42" w:rsidR="00A1201E" w:rsidRDefault="006A77B4" w:rsidP="00BE769A">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365644">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FC3E20">
        <w:rPr>
          <w:rFonts w:ascii="Verdana" w:hAnsi="Verdana" w:cs="Arial"/>
          <w:szCs w:val="20"/>
        </w:rPr>
        <w:t>.</w:t>
      </w:r>
    </w:p>
    <w:p w14:paraId="05B772FA" w14:textId="4688679E" w:rsidR="00FC3E20" w:rsidRDefault="00FC3E20" w:rsidP="00BE769A">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A justificativa para o uso da dispensa de licitação em sua forma presencial, consta no item 07 do Termo de Referência.</w:t>
      </w:r>
    </w:p>
    <w:p w14:paraId="79FBEB0B" w14:textId="3098126A" w:rsidR="001145CC" w:rsidRDefault="001145CC" w:rsidP="001145CC">
      <w:pPr>
        <w:pStyle w:val="PADRO"/>
        <w:keepNext w:val="0"/>
        <w:widowControl/>
        <w:shd w:val="clear" w:color="auto" w:fill="auto"/>
        <w:spacing w:before="0" w:after="0"/>
        <w:ind w:firstLine="0"/>
        <w:rPr>
          <w:rFonts w:ascii="Verdana" w:hAnsi="Verdana" w:cs="Arial"/>
          <w:szCs w:val="20"/>
        </w:rPr>
      </w:pPr>
    </w:p>
    <w:p w14:paraId="426BA7ED" w14:textId="16A5067E"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E769A">
      <w:pPr>
        <w:numPr>
          <w:ilvl w:val="1"/>
          <w:numId w:val="1"/>
        </w:numPr>
        <w:snapToGrid w:val="0"/>
        <w:spacing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rsidP="00BE769A">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BE769A">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BE769A">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BE769A">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BE769A">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 xml:space="preserve">pessoa física ou jurídica que, nos 5 (cinco) anos anteriores à divulgação do aviso, tenha sido condenada judicialmente, com trânsito em julgado, por exploração de trabalho infantil, por submissão de trabalhadores a condições análogas às de </w:t>
      </w:r>
      <w:r>
        <w:rPr>
          <w:rFonts w:ascii="Verdana" w:hAnsi="Verdana" w:cs="Arial"/>
          <w:szCs w:val="20"/>
        </w:rPr>
        <w:lastRenderedPageBreak/>
        <w:t>escravo ou por contratação de adolescentes nos casos vedados pela legislação trabalhista</w:t>
      </w:r>
    </w:p>
    <w:p w14:paraId="07FDFBD2" w14:textId="77777777" w:rsidR="00A1201E" w:rsidRDefault="00000000" w:rsidP="00BE769A">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BE769A">
      <w:pPr>
        <w:numPr>
          <w:ilvl w:val="3"/>
          <w:numId w:val="1"/>
        </w:numPr>
        <w:spacing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BE769A">
      <w:pPr>
        <w:spacing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BE769A">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BE769A">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BE769A">
      <w:pPr>
        <w:spacing w:line="276" w:lineRule="auto"/>
        <w:ind w:left="574"/>
        <w:jc w:val="both"/>
        <w:rPr>
          <w:rFonts w:ascii="Verdana" w:hAnsi="Verdana" w:cs="Arial"/>
          <w:b/>
          <w:bCs/>
          <w:szCs w:val="20"/>
        </w:rPr>
      </w:pPr>
    </w:p>
    <w:p w14:paraId="4E67F762" w14:textId="54E3F39D"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68EFE39B" w:rsidR="007B4DDA" w:rsidRPr="007B4DDA" w:rsidRDefault="007B4DDA" w:rsidP="00BE769A">
      <w:pPr>
        <w:numPr>
          <w:ilvl w:val="1"/>
          <w:numId w:val="1"/>
        </w:numPr>
        <w:tabs>
          <w:tab w:val="left" w:pos="567"/>
        </w:tabs>
        <w:snapToGrid w:val="0"/>
        <w:spacing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026F93">
        <w:rPr>
          <w:rFonts w:ascii="Verdana" w:eastAsia="Arial" w:hAnsi="Verdana" w:cs="Arial"/>
          <w:b/>
          <w:color w:val="000000"/>
          <w:kern w:val="2"/>
          <w:szCs w:val="20"/>
          <w:lang w:eastAsia="zh-CN"/>
        </w:rPr>
        <w:t>15</w:t>
      </w:r>
      <w:r w:rsidRPr="007B4DDA">
        <w:rPr>
          <w:rFonts w:ascii="Verdana" w:eastAsia="Arial" w:hAnsi="Verdana" w:cs="Arial"/>
          <w:b/>
          <w:color w:val="000000"/>
          <w:kern w:val="2"/>
          <w:szCs w:val="20"/>
          <w:lang w:eastAsia="zh-CN"/>
        </w:rPr>
        <w:t xml:space="preserve"> de </w:t>
      </w:r>
      <w:r w:rsidR="00510297">
        <w:rPr>
          <w:rFonts w:ascii="Verdana" w:eastAsia="Arial" w:hAnsi="Verdana" w:cs="Arial"/>
          <w:b/>
          <w:color w:val="000000"/>
          <w:kern w:val="2"/>
          <w:szCs w:val="20"/>
          <w:lang w:eastAsia="zh-CN"/>
        </w:rPr>
        <w:t>abril</w:t>
      </w:r>
      <w:r w:rsidR="00353563">
        <w:rPr>
          <w:rFonts w:ascii="Verdana" w:eastAsia="Arial" w:hAnsi="Verdana" w:cs="Arial"/>
          <w:b/>
          <w:color w:val="000000"/>
          <w:kern w:val="2"/>
          <w:szCs w:val="20"/>
          <w:lang w:eastAsia="zh-CN"/>
        </w:rPr>
        <w:t xml:space="preserve"> </w:t>
      </w:r>
      <w:r w:rsidR="00F047DA">
        <w:rPr>
          <w:rFonts w:ascii="Verdana" w:eastAsia="Arial" w:hAnsi="Verdana" w:cs="Arial"/>
          <w:b/>
          <w:color w:val="000000"/>
          <w:kern w:val="2"/>
          <w:szCs w:val="20"/>
          <w:lang w:eastAsia="zh-CN"/>
        </w:rPr>
        <w:t>de 202</w:t>
      </w:r>
      <w:r w:rsidR="00026F93">
        <w:rPr>
          <w:rFonts w:ascii="Verdana" w:eastAsia="Arial" w:hAnsi="Verdana" w:cs="Arial"/>
          <w:b/>
          <w:color w:val="000000"/>
          <w:kern w:val="2"/>
          <w:szCs w:val="20"/>
          <w:lang w:eastAsia="zh-CN"/>
        </w:rPr>
        <w:t>6</w:t>
      </w:r>
      <w:r w:rsidR="00F047DA">
        <w:rPr>
          <w:rFonts w:ascii="Verdana" w:eastAsia="Arial" w:hAnsi="Verdana" w:cs="Arial"/>
          <w:b/>
          <w:color w:val="000000"/>
          <w:kern w:val="2"/>
          <w:szCs w:val="20"/>
          <w:lang w:eastAsia="zh-CN"/>
        </w:rPr>
        <w:t xml:space="preserve"> </w:t>
      </w:r>
      <w:r w:rsidRPr="007B4DDA">
        <w:rPr>
          <w:rFonts w:ascii="Verdana" w:eastAsia="Arial" w:hAnsi="Verdana" w:cs="Arial"/>
          <w:b/>
          <w:color w:val="000000"/>
          <w:szCs w:val="20"/>
        </w:rPr>
        <w:t xml:space="preserve">às </w:t>
      </w:r>
      <w:r w:rsidR="00510297">
        <w:rPr>
          <w:rFonts w:ascii="Verdana" w:eastAsia="Arial" w:hAnsi="Verdana" w:cs="Arial"/>
          <w:b/>
          <w:color w:val="000000"/>
          <w:szCs w:val="20"/>
        </w:rPr>
        <w:t>12h30</w:t>
      </w:r>
      <w:r w:rsidR="00222B76">
        <w:rPr>
          <w:rFonts w:ascii="Verdana" w:eastAsia="Arial" w:hAnsi="Verdana" w:cs="Arial"/>
          <w:b/>
          <w:color w:val="000000"/>
          <w:kern w:val="2"/>
          <w:szCs w:val="20"/>
          <w:lang w:eastAsia="zh-CN"/>
        </w:rPr>
        <w:t>m</w:t>
      </w:r>
      <w:r w:rsidRPr="007B4DDA">
        <w:rPr>
          <w:rFonts w:ascii="Verdana" w:eastAsia="Arial" w:hAnsi="Verdana" w:cs="Arial"/>
          <w:b/>
          <w:color w:val="000000"/>
          <w:kern w:val="2"/>
          <w:szCs w:val="20"/>
          <w:lang w:eastAsia="zh-CN"/>
        </w:rPr>
        <w:t>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BE769A">
      <w:pPr>
        <w:numPr>
          <w:ilvl w:val="1"/>
          <w:numId w:val="1"/>
        </w:numPr>
        <w:tabs>
          <w:tab w:val="left" w:pos="567"/>
        </w:tabs>
        <w:snapToGrid w:val="0"/>
        <w:spacing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BE769A">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7115AA6B" w:rsidR="00A1201E" w:rsidRDefault="00A1201E" w:rsidP="00BE769A">
      <w:pPr>
        <w:tabs>
          <w:tab w:val="left" w:pos="1582"/>
        </w:tabs>
        <w:spacing w:line="276" w:lineRule="auto"/>
        <w:jc w:val="both"/>
        <w:rPr>
          <w:rFonts w:ascii="Verdana" w:hAnsi="Verdana" w:cs="Arial"/>
          <w:szCs w:val="20"/>
        </w:rPr>
      </w:pPr>
    </w:p>
    <w:p w14:paraId="427C4FAB" w14:textId="77777777" w:rsidR="00251A25" w:rsidRPr="00FA4A3B" w:rsidRDefault="00251A25" w:rsidP="00BE769A">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BE769A">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BE769A">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BE769A">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w:t>
      </w:r>
      <w:r w:rsidRPr="00077149">
        <w:rPr>
          <w:rFonts w:ascii="Verdana" w:hAnsi="Verdana"/>
          <w:b/>
          <w:bCs/>
          <w:sz w:val="20"/>
          <w:szCs w:val="20"/>
          <w:highlight w:val="yellow"/>
          <w:u w:val="single"/>
        </w:rPr>
        <w:t xml:space="preserve">Para efeito da disputa de preços, as propostas encaminhadas para o e-mail pelos licitantes serão consideradas </w:t>
      </w:r>
      <w:r w:rsidR="00A94710" w:rsidRPr="00077149">
        <w:rPr>
          <w:rFonts w:ascii="Verdana" w:hAnsi="Verdana"/>
          <w:b/>
          <w:bCs/>
          <w:sz w:val="20"/>
          <w:szCs w:val="20"/>
          <w:highlight w:val="yellow"/>
          <w:u w:val="single"/>
        </w:rPr>
        <w:t xml:space="preserve">propostas com </w:t>
      </w:r>
      <w:r w:rsidRPr="00077149">
        <w:rPr>
          <w:rFonts w:ascii="Verdana" w:hAnsi="Verdana"/>
          <w:b/>
          <w:bCs/>
          <w:sz w:val="20"/>
          <w:szCs w:val="20"/>
          <w:highlight w:val="yellow"/>
          <w:u w:val="single"/>
        </w:rPr>
        <w:t>lances</w:t>
      </w:r>
      <w:r w:rsidR="00A94710" w:rsidRPr="00077149">
        <w:rPr>
          <w:rFonts w:ascii="Verdana" w:hAnsi="Verdana"/>
          <w:b/>
          <w:bCs/>
          <w:sz w:val="20"/>
          <w:szCs w:val="20"/>
          <w:highlight w:val="yellow"/>
          <w:u w:val="single"/>
        </w:rPr>
        <w:t xml:space="preserve"> finais</w:t>
      </w:r>
      <w:r w:rsidRPr="00077149">
        <w:rPr>
          <w:rFonts w:ascii="Verdana" w:hAnsi="Verdana"/>
          <w:b/>
          <w:bCs/>
          <w:sz w:val="20"/>
          <w:szCs w:val="20"/>
          <w:highlight w:val="yellow"/>
          <w:u w:val="single"/>
        </w:rPr>
        <w:t>.</w:t>
      </w:r>
      <w:r w:rsidRPr="00FA4A3B">
        <w:rPr>
          <w:rFonts w:ascii="Verdana" w:hAnsi="Verdana"/>
          <w:sz w:val="20"/>
          <w:szCs w:val="20"/>
        </w:rPr>
        <w:t xml:space="preserve"> </w:t>
      </w:r>
    </w:p>
    <w:p w14:paraId="371C64E7" w14:textId="21AB6671" w:rsidR="00251A25" w:rsidRPr="00251A25" w:rsidRDefault="00251A25" w:rsidP="00BE769A">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BE769A">
      <w:pPr>
        <w:pStyle w:val="PargrafodaLista"/>
        <w:spacing w:line="276" w:lineRule="auto"/>
        <w:ind w:left="1224"/>
        <w:jc w:val="both"/>
        <w:rPr>
          <w:rFonts w:ascii="Verdana" w:hAnsi="Verdana" w:cs="Arial"/>
          <w:szCs w:val="20"/>
        </w:rPr>
      </w:pPr>
    </w:p>
    <w:p w14:paraId="5F36A1E0"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BE769A">
      <w:pPr>
        <w:pStyle w:val="PargrafodaLista"/>
        <w:numPr>
          <w:ilvl w:val="1"/>
          <w:numId w:val="1"/>
        </w:numPr>
        <w:tabs>
          <w:tab w:val="left" w:pos="518"/>
        </w:tabs>
        <w:spacing w:line="276" w:lineRule="auto"/>
        <w:ind w:left="0" w:firstLine="0"/>
        <w:jc w:val="both"/>
        <w:rPr>
          <w:rFonts w:ascii="Verdana" w:hAnsi="Verdana" w:cs="Arial"/>
          <w:szCs w:val="20"/>
        </w:rPr>
      </w:pPr>
      <w:bookmarkStart w:id="4"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4"/>
    </w:p>
    <w:p w14:paraId="21243947" w14:textId="2C03D2FA" w:rsidR="00251A25" w:rsidRPr="00FA4A3B" w:rsidRDefault="004A5FA9" w:rsidP="00BE769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365644">
        <w:rPr>
          <w:rFonts w:ascii="Verdana" w:hAnsi="Verdana"/>
          <w:b/>
          <w:bCs/>
          <w:szCs w:val="20"/>
        </w:rPr>
        <w:t>GLOBAL</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BE769A">
      <w:pPr>
        <w:pStyle w:val="PargrafodaLista"/>
        <w:numPr>
          <w:ilvl w:val="1"/>
          <w:numId w:val="1"/>
        </w:numPr>
        <w:tabs>
          <w:tab w:val="left" w:pos="518"/>
        </w:tabs>
        <w:spacing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 xml:space="preserve">comprovará a regularidade de situação do autor da melhor proposta, </w:t>
      </w:r>
      <w:r w:rsidRPr="00FA4A3B">
        <w:rPr>
          <w:rFonts w:ascii="Verdana" w:hAnsi="Verdana"/>
          <w:szCs w:val="20"/>
        </w:rPr>
        <w:lastRenderedPageBreak/>
        <w:t>avaliada na forma da Lei 14.133/2021. O Agente de Contratação verificará, também, o cumprimento das demais exigências para habilitação contidas nos itens deste Edital.</w:t>
      </w:r>
    </w:p>
    <w:p w14:paraId="496E9CF6" w14:textId="0A5313C2" w:rsidR="00A1201E" w:rsidRDefault="00000000" w:rsidP="00BE769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BE769A">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rsidP="00BE769A">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rsidP="00BE769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BE769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BE769A">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BE769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BE769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rsidP="00BE769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BE769A">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BE769A">
      <w:pPr>
        <w:pStyle w:val="PargrafodaLista"/>
        <w:numPr>
          <w:ilvl w:val="1"/>
          <w:numId w:val="1"/>
        </w:numPr>
        <w:spacing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77777777" w:rsidR="00251A25" w:rsidRPr="00FA4A3B" w:rsidRDefault="00251A25" w:rsidP="00BE769A">
      <w:pPr>
        <w:pStyle w:val="PargrafodaLista"/>
        <w:numPr>
          <w:ilvl w:val="1"/>
          <w:numId w:val="1"/>
        </w:numPr>
        <w:spacing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licitacao@amoreira.pr.gov.br, nos formatos (extensões) “pdf” ou “doc”, ou em envelope lacrado enviado/entregue para o Departamento de Licitações situado na Praça Vicente Glazar, 159, Glória, São Gabriel da Palha-ES.</w:t>
      </w:r>
    </w:p>
    <w:p w14:paraId="05E5A7FF" w14:textId="77777777" w:rsidR="00251A25" w:rsidRPr="00FA4A3B" w:rsidRDefault="00251A25" w:rsidP="00BE769A">
      <w:pPr>
        <w:pStyle w:val="PargrafodaLista"/>
        <w:numPr>
          <w:ilvl w:val="1"/>
          <w:numId w:val="1"/>
        </w:numPr>
        <w:spacing w:line="276" w:lineRule="auto"/>
        <w:ind w:left="-14" w:firstLine="0"/>
        <w:jc w:val="both"/>
        <w:rPr>
          <w:rFonts w:ascii="Verdana" w:hAnsi="Verdana" w:cs="Arial"/>
          <w:b/>
          <w:szCs w:val="20"/>
          <w:lang w:eastAsia="ar-SA"/>
        </w:rPr>
      </w:pPr>
      <w:r w:rsidRPr="00FA4A3B">
        <w:rPr>
          <w:rFonts w:ascii="Verdana" w:hAnsi="Verdana"/>
          <w:szCs w:val="20"/>
        </w:rPr>
        <w:lastRenderedPageBreak/>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BE769A">
      <w:pPr>
        <w:pStyle w:val="PargrafodaLista"/>
        <w:numPr>
          <w:ilvl w:val="1"/>
          <w:numId w:val="1"/>
        </w:numPr>
        <w:spacing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BE769A">
      <w:pPr>
        <w:pStyle w:val="PargrafodaLista"/>
        <w:numPr>
          <w:ilvl w:val="1"/>
          <w:numId w:val="1"/>
        </w:numPr>
        <w:spacing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BE769A">
      <w:pPr>
        <w:pStyle w:val="PargrafodaLista"/>
        <w:spacing w:line="276" w:lineRule="auto"/>
        <w:ind w:left="567"/>
        <w:jc w:val="both"/>
        <w:rPr>
          <w:rFonts w:ascii="Verdana" w:hAnsi="Verdana" w:cs="Arial"/>
          <w:iCs/>
          <w:szCs w:val="20"/>
          <w:lang w:eastAsia="en-US"/>
        </w:rPr>
      </w:pPr>
    </w:p>
    <w:p w14:paraId="2F0CF21F"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1EB156AC" w14:textId="77777777" w:rsidR="00A1201E" w:rsidRDefault="00000000" w:rsidP="00BE769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BE769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BE769A">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BE769A">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BE769A">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BE769A">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BE769A">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BE769A">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rsidP="00BE769A">
      <w:pPr>
        <w:numPr>
          <w:ilvl w:val="1"/>
          <w:numId w:val="1"/>
        </w:numPr>
        <w:tabs>
          <w:tab w:val="left" w:pos="588"/>
        </w:tabs>
        <w:spacing w:line="276" w:lineRule="auto"/>
        <w:ind w:left="0" w:firstLine="0"/>
        <w:jc w:val="both"/>
        <w:rPr>
          <w:rFonts w:ascii="Verdana" w:eastAsia="Arial" w:hAnsi="Verdana" w:cs="Arial"/>
          <w:szCs w:val="20"/>
        </w:rPr>
      </w:pPr>
      <w:r w:rsidRPr="00FA4A3B">
        <w:rPr>
          <w:rFonts w:ascii="Verdana" w:eastAsia="Arial" w:hAnsi="Verdana" w:cs="Arial"/>
          <w:szCs w:val="20"/>
        </w:rPr>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0E1C1484" w:rsidR="00A1201E" w:rsidRPr="001145CC" w:rsidRDefault="00000000" w:rsidP="00BE769A">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664BCF9D" w14:textId="77777777" w:rsidR="001145CC" w:rsidRDefault="001145CC" w:rsidP="001145CC">
      <w:pPr>
        <w:tabs>
          <w:tab w:val="left" w:pos="588"/>
        </w:tabs>
        <w:spacing w:line="276" w:lineRule="auto"/>
        <w:jc w:val="both"/>
        <w:rPr>
          <w:rFonts w:ascii="Verdana" w:eastAsia="Arial" w:hAnsi="Verdana" w:cs="Arial"/>
          <w:szCs w:val="20"/>
        </w:rPr>
      </w:pPr>
    </w:p>
    <w:p w14:paraId="3684AE10"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E769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lastRenderedPageBreak/>
        <w:t> ensejar o retardamento da execução ou da entrega do objeto da licitação sem motivo justificado;</w:t>
      </w:r>
    </w:p>
    <w:p w14:paraId="39F7E43B"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BE769A">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BE769A">
      <w:pPr>
        <w:numPr>
          <w:ilvl w:val="2"/>
          <w:numId w:val="1"/>
        </w:numPr>
        <w:spacing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BE769A">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rsidP="00BE769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BE769A">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bookmarkStart w:id="5" w:name="art156%2525C2%2525A78"/>
      <w:bookmarkStart w:id="6" w:name="art156%2525C2%2525A77"/>
      <w:bookmarkStart w:id="7" w:name="art156%2525C2%2525A76"/>
      <w:bookmarkEnd w:id="5"/>
      <w:bookmarkEnd w:id="6"/>
      <w:bookmarkEnd w:id="7"/>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8" w:name="art156%2525C2%2525A79"/>
      <w:bookmarkEnd w:id="8"/>
    </w:p>
    <w:p w14:paraId="14D0CA3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2DE64778"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7650A021" w14:textId="77777777" w:rsidR="001145CC" w:rsidRDefault="001145CC" w:rsidP="001145CC">
      <w:pPr>
        <w:tabs>
          <w:tab w:val="left" w:pos="588"/>
        </w:tabs>
        <w:spacing w:line="276" w:lineRule="auto"/>
        <w:jc w:val="both"/>
        <w:rPr>
          <w:rFonts w:ascii="Verdana" w:hAnsi="Verdana" w:cs="Arial"/>
          <w:szCs w:val="20"/>
        </w:rPr>
      </w:pPr>
    </w:p>
    <w:p w14:paraId="68A8302E" w14:textId="4AFFAF69" w:rsidR="00251A25" w:rsidRPr="00251A25" w:rsidRDefault="00251A25" w:rsidP="00BE769A">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BE769A">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BE769A">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O acesso à fase de manifestação da intenção de recurso será assegurado aos licitantes.</w:t>
      </w:r>
    </w:p>
    <w:p w14:paraId="4DF938A5" w14:textId="1E6CD6C9" w:rsidR="00251A25" w:rsidRPr="00251A25" w:rsidRDefault="00251A25" w:rsidP="00BE769A">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6918F762" w:rsidR="00251A25" w:rsidRDefault="00251A25" w:rsidP="00BE769A">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rsidP="00BE769A">
      <w:pPr>
        <w:numPr>
          <w:ilvl w:val="1"/>
          <w:numId w:val="1"/>
        </w:numPr>
        <w:tabs>
          <w:tab w:val="left" w:pos="504"/>
        </w:tabs>
        <w:snapToGrid w:val="0"/>
        <w:spacing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BE769A">
      <w:pPr>
        <w:pStyle w:val="PargrafodaLista"/>
        <w:numPr>
          <w:ilvl w:val="0"/>
          <w:numId w:val="1"/>
        </w:numPr>
        <w:tabs>
          <w:tab w:val="left" w:pos="504"/>
        </w:tabs>
        <w:snapToGrid w:val="0"/>
        <w:spacing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rsidP="00BE769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BE769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BE769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08DC2AF2" w:rsidR="00B024FC" w:rsidRPr="00B024FC" w:rsidRDefault="00B024FC" w:rsidP="00BE769A">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008D60A5">
        <w:rPr>
          <w:rFonts w:ascii="Verdana" w:hAnsi="Verdana" w:cs="Arial"/>
          <w:b/>
          <w:bCs/>
          <w:szCs w:val="20"/>
        </w:rPr>
        <w:t>11</w:t>
      </w:r>
      <w:r w:rsidRPr="00B024FC">
        <w:rPr>
          <w:rFonts w:ascii="Verdana" w:hAnsi="Verdana" w:cs="Arial"/>
          <w:b/>
          <w:bCs/>
          <w:szCs w:val="20"/>
        </w:rPr>
        <w:t>.</w:t>
      </w:r>
      <w:r w:rsidR="008D60A5">
        <w:rPr>
          <w:rFonts w:ascii="Verdana" w:hAnsi="Verdana" w:cs="Arial"/>
          <w:b/>
          <w:bCs/>
          <w:szCs w:val="20"/>
        </w:rPr>
        <w:t>1</w:t>
      </w:r>
      <w:r w:rsidRPr="00B024FC">
        <w:rPr>
          <w:rFonts w:ascii="Verdana" w:hAnsi="Verdana" w:cs="Arial"/>
          <w:b/>
          <w:bCs/>
          <w:szCs w:val="20"/>
        </w:rPr>
        <w:t>.</w:t>
      </w:r>
      <w:r w:rsidR="008D60A5">
        <w:rPr>
          <w:rFonts w:ascii="Verdana" w:hAnsi="Verdana" w:cs="Arial"/>
          <w:b/>
          <w:bCs/>
          <w:szCs w:val="20"/>
        </w:rPr>
        <w:t>2</w:t>
      </w:r>
      <w:r w:rsidRPr="00B024FC">
        <w:rPr>
          <w:rFonts w:ascii="Verdana" w:hAnsi="Verdana" w:cs="Arial"/>
          <w:b/>
          <w:bCs/>
          <w:szCs w:val="20"/>
        </w:rPr>
        <w:t>.1 ANEXO II-1</w:t>
      </w:r>
      <w:r w:rsidRPr="00B024FC">
        <w:rPr>
          <w:rFonts w:ascii="Verdana" w:hAnsi="Verdana" w:cs="Arial"/>
          <w:szCs w:val="20"/>
        </w:rPr>
        <w:t xml:space="preserve"> – Estudo Técnico Preliminar;</w:t>
      </w:r>
    </w:p>
    <w:p w14:paraId="5E9116DC" w14:textId="593686E2" w:rsidR="00457E12" w:rsidRDefault="00B024FC" w:rsidP="00BE769A">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008D60A5">
        <w:rPr>
          <w:rFonts w:ascii="Verdana" w:hAnsi="Verdana" w:cs="Arial"/>
          <w:b/>
          <w:bCs/>
          <w:szCs w:val="20"/>
        </w:rPr>
        <w:t>11</w:t>
      </w:r>
      <w:r w:rsidRPr="00B024FC">
        <w:rPr>
          <w:rFonts w:ascii="Verdana" w:hAnsi="Verdana" w:cs="Arial"/>
          <w:b/>
          <w:bCs/>
          <w:szCs w:val="20"/>
        </w:rPr>
        <w:t>.</w:t>
      </w:r>
      <w:r w:rsidR="008D60A5">
        <w:rPr>
          <w:rFonts w:ascii="Verdana" w:hAnsi="Verdana" w:cs="Arial"/>
          <w:b/>
          <w:bCs/>
          <w:szCs w:val="20"/>
        </w:rPr>
        <w:t>1</w:t>
      </w:r>
      <w:r w:rsidRPr="00B024FC">
        <w:rPr>
          <w:rFonts w:ascii="Verdana" w:hAnsi="Verdana" w:cs="Arial"/>
          <w:b/>
          <w:bCs/>
          <w:szCs w:val="20"/>
        </w:rPr>
        <w:t>.</w:t>
      </w:r>
      <w:r w:rsidR="008D60A5">
        <w:rPr>
          <w:rFonts w:ascii="Verdana" w:hAnsi="Verdana" w:cs="Arial"/>
          <w:b/>
          <w:bCs/>
          <w:szCs w:val="20"/>
        </w:rPr>
        <w:t>2</w:t>
      </w:r>
      <w:r w:rsidRPr="00B024FC">
        <w:rPr>
          <w:rFonts w:ascii="Verdana" w:hAnsi="Verdana" w:cs="Arial"/>
          <w:b/>
          <w:bCs/>
          <w:szCs w:val="20"/>
        </w:rPr>
        <w:t>.2 ANEXO II-2</w:t>
      </w:r>
      <w:r w:rsidRPr="00B024FC">
        <w:rPr>
          <w:rFonts w:ascii="Verdana" w:hAnsi="Verdana" w:cs="Arial"/>
          <w:szCs w:val="20"/>
        </w:rPr>
        <w:t xml:space="preserve"> – Modelo de Proposta</w:t>
      </w:r>
      <w:r w:rsidR="00B35DA5">
        <w:rPr>
          <w:rFonts w:ascii="Verdana" w:hAnsi="Verdana" w:cs="Arial"/>
          <w:szCs w:val="20"/>
        </w:rPr>
        <w:t>;</w:t>
      </w:r>
    </w:p>
    <w:p w14:paraId="18E237D3" w14:textId="46205610" w:rsidR="00457E12" w:rsidRPr="008D60A5" w:rsidRDefault="008D60A5" w:rsidP="00BE769A">
      <w:pPr>
        <w:tabs>
          <w:tab w:val="left" w:pos="1560"/>
        </w:tabs>
        <w:spacing w:line="276" w:lineRule="auto"/>
        <w:ind w:firstLine="742"/>
        <w:jc w:val="both"/>
        <w:rPr>
          <w:rFonts w:ascii="Verdana" w:hAnsi="Verdana" w:cs="Arial"/>
          <w:szCs w:val="20"/>
        </w:rPr>
      </w:pPr>
      <w:r>
        <w:rPr>
          <w:rFonts w:ascii="Verdana" w:hAnsi="Verdana" w:cs="Arial"/>
          <w:b/>
          <w:bCs/>
          <w:szCs w:val="20"/>
        </w:rPr>
        <w:t xml:space="preserve">11.1.3. </w:t>
      </w:r>
      <w:r w:rsidRPr="008D60A5">
        <w:rPr>
          <w:rFonts w:ascii="Verdana" w:hAnsi="Verdana" w:cs="Arial"/>
          <w:b/>
          <w:bCs/>
          <w:szCs w:val="20"/>
        </w:rPr>
        <w:t>ANEXO III</w:t>
      </w:r>
      <w:r w:rsidRPr="008D60A5">
        <w:rPr>
          <w:rFonts w:ascii="Verdana" w:hAnsi="Verdana" w:cs="Arial"/>
          <w:szCs w:val="20"/>
        </w:rPr>
        <w:t xml:space="preserve"> – Minuta de Contrato</w:t>
      </w:r>
    </w:p>
    <w:p w14:paraId="768AE424" w14:textId="77777777" w:rsidR="00352D18" w:rsidRDefault="00352D18" w:rsidP="00BE769A">
      <w:pPr>
        <w:tabs>
          <w:tab w:val="left" w:pos="1560"/>
        </w:tabs>
        <w:spacing w:line="276" w:lineRule="auto"/>
        <w:ind w:left="1224"/>
        <w:jc w:val="both"/>
        <w:rPr>
          <w:rFonts w:ascii="Verdana" w:hAnsi="Verdana" w:cs="Arial"/>
          <w:szCs w:val="20"/>
        </w:rPr>
      </w:pPr>
    </w:p>
    <w:p w14:paraId="0E1FDC89" w14:textId="3EFC425B" w:rsidR="00A1201E" w:rsidRDefault="00000000" w:rsidP="00BE769A">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415951">
        <w:rPr>
          <w:rFonts w:ascii="Verdana" w:hAnsi="Verdana" w:cs="Arial"/>
          <w:szCs w:val="20"/>
        </w:rPr>
        <w:t>08</w:t>
      </w:r>
      <w:r>
        <w:rPr>
          <w:rFonts w:ascii="Verdana" w:hAnsi="Verdana" w:cs="Arial"/>
          <w:szCs w:val="20"/>
        </w:rPr>
        <w:t xml:space="preserve"> de </w:t>
      </w:r>
      <w:r w:rsidR="001145CC">
        <w:rPr>
          <w:rFonts w:ascii="Verdana" w:hAnsi="Verdana" w:cs="Arial"/>
          <w:szCs w:val="20"/>
        </w:rPr>
        <w:t>abril</w:t>
      </w:r>
      <w:r>
        <w:rPr>
          <w:rFonts w:ascii="Verdana" w:hAnsi="Verdana" w:cs="Arial"/>
          <w:szCs w:val="20"/>
        </w:rPr>
        <w:t xml:space="preserve"> de 202</w:t>
      </w:r>
      <w:r w:rsidR="00415951">
        <w:rPr>
          <w:rFonts w:ascii="Verdana" w:hAnsi="Verdana" w:cs="Arial"/>
          <w:szCs w:val="20"/>
        </w:rPr>
        <w:t>6</w:t>
      </w:r>
      <w:r>
        <w:rPr>
          <w:rFonts w:ascii="Verdana" w:hAnsi="Verdana" w:cs="Arial"/>
          <w:szCs w:val="20"/>
        </w:rPr>
        <w:t>.</w:t>
      </w:r>
    </w:p>
    <w:p w14:paraId="1DD72787" w14:textId="77777777" w:rsidR="00B578E3" w:rsidRDefault="00B578E3" w:rsidP="00BE769A">
      <w:pPr>
        <w:spacing w:line="276" w:lineRule="auto"/>
        <w:ind w:left="360" w:right="-15"/>
        <w:jc w:val="center"/>
        <w:rPr>
          <w:rFonts w:ascii="Verdana" w:hAnsi="Verdana" w:cs="Arial"/>
          <w:szCs w:val="20"/>
        </w:rPr>
      </w:pPr>
    </w:p>
    <w:p w14:paraId="1A94478D" w14:textId="6DD2F34D" w:rsidR="00B6532B" w:rsidRDefault="00B6532B" w:rsidP="00BE769A">
      <w:pPr>
        <w:spacing w:line="276" w:lineRule="auto"/>
        <w:ind w:left="360" w:right="-15" w:firstLine="349"/>
        <w:jc w:val="center"/>
        <w:rPr>
          <w:rFonts w:ascii="Verdana" w:hAnsi="Verdana" w:cs="Arial"/>
          <w:szCs w:val="20"/>
        </w:rPr>
      </w:pPr>
    </w:p>
    <w:p w14:paraId="7F326F2B" w14:textId="6031FCC3" w:rsidR="00424F4A" w:rsidRDefault="00424F4A" w:rsidP="00BE769A">
      <w:pPr>
        <w:spacing w:line="276" w:lineRule="auto"/>
        <w:ind w:left="360" w:right="-15"/>
        <w:jc w:val="center"/>
        <w:rPr>
          <w:rFonts w:ascii="Verdana" w:hAnsi="Verdana" w:cs="Arial"/>
          <w:szCs w:val="20"/>
        </w:rPr>
      </w:pPr>
    </w:p>
    <w:p w14:paraId="78BABB60" w14:textId="77777777" w:rsidR="00415951" w:rsidRDefault="00415951" w:rsidP="00BE769A">
      <w:pPr>
        <w:spacing w:line="276" w:lineRule="auto"/>
        <w:ind w:left="360" w:right="-15"/>
        <w:jc w:val="center"/>
        <w:rPr>
          <w:rFonts w:ascii="Verdana" w:hAnsi="Verdana" w:cs="Arial"/>
          <w:szCs w:val="20"/>
        </w:rPr>
      </w:pPr>
    </w:p>
    <w:p w14:paraId="26406337" w14:textId="77777777" w:rsidR="00A1201E" w:rsidRDefault="00000000" w:rsidP="00BE769A">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BE769A">
      <w:pPr>
        <w:spacing w:line="276" w:lineRule="auto"/>
        <w:jc w:val="center"/>
        <w:rPr>
          <w:rFonts w:ascii="Verdana" w:hAnsi="Verdana" w:cs="Arial"/>
          <w:szCs w:val="20"/>
        </w:rPr>
      </w:pPr>
      <w:r>
        <w:rPr>
          <w:rFonts w:ascii="Verdana" w:hAnsi="Verdana" w:cs="Arial"/>
          <w:b/>
          <w:bCs/>
          <w:iCs/>
          <w:szCs w:val="20"/>
        </w:rPr>
        <w:t>Agente de Contratação</w:t>
      </w:r>
    </w:p>
    <w:sectPr w:rsidR="00A1201E" w:rsidSect="00415951">
      <w:headerReference w:type="even" r:id="rId11"/>
      <w:headerReference w:type="default" r:id="rId12"/>
      <w:headerReference w:type="first" r:id="rId13"/>
      <w:pgSz w:w="11906" w:h="16838"/>
      <w:pgMar w:top="1701" w:right="1133" w:bottom="993"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5F186" w14:textId="77777777" w:rsidR="001C1300" w:rsidRDefault="001C1300">
      <w:r>
        <w:separator/>
      </w:r>
    </w:p>
  </w:endnote>
  <w:endnote w:type="continuationSeparator" w:id="0">
    <w:p w14:paraId="3CF75714" w14:textId="77777777" w:rsidR="001C1300" w:rsidRDefault="001C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78325" w14:textId="77777777" w:rsidR="001C1300" w:rsidRDefault="001C1300">
      <w:r>
        <w:separator/>
      </w:r>
    </w:p>
  </w:footnote>
  <w:footnote w:type="continuationSeparator" w:id="0">
    <w:p w14:paraId="2E26F3E0" w14:textId="77777777" w:rsidR="001C1300" w:rsidRDefault="001C1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16317"/>
    <w:rsid w:val="00024ECD"/>
    <w:rsid w:val="00026F93"/>
    <w:rsid w:val="00043BEB"/>
    <w:rsid w:val="000556AF"/>
    <w:rsid w:val="00070144"/>
    <w:rsid w:val="00074414"/>
    <w:rsid w:val="00077149"/>
    <w:rsid w:val="000A054F"/>
    <w:rsid w:val="000B6CD3"/>
    <w:rsid w:val="001145CC"/>
    <w:rsid w:val="00124BF7"/>
    <w:rsid w:val="00131DD4"/>
    <w:rsid w:val="00133126"/>
    <w:rsid w:val="00151A3A"/>
    <w:rsid w:val="0015306F"/>
    <w:rsid w:val="001806A2"/>
    <w:rsid w:val="001C1300"/>
    <w:rsid w:val="001C45DC"/>
    <w:rsid w:val="002177BC"/>
    <w:rsid w:val="00222B76"/>
    <w:rsid w:val="00236FD4"/>
    <w:rsid w:val="00251A25"/>
    <w:rsid w:val="00267030"/>
    <w:rsid w:val="00276559"/>
    <w:rsid w:val="00294C01"/>
    <w:rsid w:val="002B6A71"/>
    <w:rsid w:val="00306D36"/>
    <w:rsid w:val="003232F5"/>
    <w:rsid w:val="0032697B"/>
    <w:rsid w:val="00352A6E"/>
    <w:rsid w:val="00352D18"/>
    <w:rsid w:val="00353563"/>
    <w:rsid w:val="00365644"/>
    <w:rsid w:val="00380905"/>
    <w:rsid w:val="003A60A2"/>
    <w:rsid w:val="003B6A60"/>
    <w:rsid w:val="003C5C66"/>
    <w:rsid w:val="003E4853"/>
    <w:rsid w:val="00415951"/>
    <w:rsid w:val="00424F4A"/>
    <w:rsid w:val="00457E12"/>
    <w:rsid w:val="00480826"/>
    <w:rsid w:val="004A2519"/>
    <w:rsid w:val="004A5FA9"/>
    <w:rsid w:val="004F5A96"/>
    <w:rsid w:val="00510297"/>
    <w:rsid w:val="00551633"/>
    <w:rsid w:val="00574868"/>
    <w:rsid w:val="00587EAF"/>
    <w:rsid w:val="00593108"/>
    <w:rsid w:val="005B0595"/>
    <w:rsid w:val="005B7E8A"/>
    <w:rsid w:val="005D2F60"/>
    <w:rsid w:val="00612509"/>
    <w:rsid w:val="00613449"/>
    <w:rsid w:val="00633820"/>
    <w:rsid w:val="00640350"/>
    <w:rsid w:val="00646178"/>
    <w:rsid w:val="0066253C"/>
    <w:rsid w:val="00687DF6"/>
    <w:rsid w:val="006A77B4"/>
    <w:rsid w:val="006B07E0"/>
    <w:rsid w:val="006E6E41"/>
    <w:rsid w:val="007712B2"/>
    <w:rsid w:val="007B4DDA"/>
    <w:rsid w:val="007C6D4C"/>
    <w:rsid w:val="007C70B1"/>
    <w:rsid w:val="007D6950"/>
    <w:rsid w:val="00802C8A"/>
    <w:rsid w:val="00835936"/>
    <w:rsid w:val="00883139"/>
    <w:rsid w:val="008A65CE"/>
    <w:rsid w:val="008C55F8"/>
    <w:rsid w:val="008D08B4"/>
    <w:rsid w:val="008D4E63"/>
    <w:rsid w:val="008D60A5"/>
    <w:rsid w:val="008D7BE8"/>
    <w:rsid w:val="008F26C1"/>
    <w:rsid w:val="00900209"/>
    <w:rsid w:val="009757ED"/>
    <w:rsid w:val="0099501E"/>
    <w:rsid w:val="00996F09"/>
    <w:rsid w:val="009E63A2"/>
    <w:rsid w:val="00A1201E"/>
    <w:rsid w:val="00A1362B"/>
    <w:rsid w:val="00A1777D"/>
    <w:rsid w:val="00A85260"/>
    <w:rsid w:val="00A94710"/>
    <w:rsid w:val="00B024FC"/>
    <w:rsid w:val="00B15D5D"/>
    <w:rsid w:val="00B35DA5"/>
    <w:rsid w:val="00B578E3"/>
    <w:rsid w:val="00B63C1B"/>
    <w:rsid w:val="00B63F79"/>
    <w:rsid w:val="00B6532B"/>
    <w:rsid w:val="00B97D0E"/>
    <w:rsid w:val="00BA1A9D"/>
    <w:rsid w:val="00BA336B"/>
    <w:rsid w:val="00BB19F6"/>
    <w:rsid w:val="00BC44FA"/>
    <w:rsid w:val="00BE769A"/>
    <w:rsid w:val="00C03251"/>
    <w:rsid w:val="00C739CE"/>
    <w:rsid w:val="00C8790D"/>
    <w:rsid w:val="00CB3B0F"/>
    <w:rsid w:val="00CD647B"/>
    <w:rsid w:val="00CE1CF1"/>
    <w:rsid w:val="00D26020"/>
    <w:rsid w:val="00D57706"/>
    <w:rsid w:val="00D77C4A"/>
    <w:rsid w:val="00DB4218"/>
    <w:rsid w:val="00DC51E9"/>
    <w:rsid w:val="00DC5BD4"/>
    <w:rsid w:val="00DE7F79"/>
    <w:rsid w:val="00E1270D"/>
    <w:rsid w:val="00E12DC1"/>
    <w:rsid w:val="00E16779"/>
    <w:rsid w:val="00E16D65"/>
    <w:rsid w:val="00E26939"/>
    <w:rsid w:val="00E753A3"/>
    <w:rsid w:val="00E9071E"/>
    <w:rsid w:val="00EA4CD2"/>
    <w:rsid w:val="00F02BDC"/>
    <w:rsid w:val="00F047DA"/>
    <w:rsid w:val="00F172A3"/>
    <w:rsid w:val="00F52C7D"/>
    <w:rsid w:val="00FA4B29"/>
    <w:rsid w:val="00FA4E53"/>
    <w:rsid w:val="00FC3E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7</Pages>
  <Words>3431</Words>
  <Characters>18532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62</cp:revision>
  <cp:lastPrinted>2026-04-08T17:27:00Z</cp:lastPrinted>
  <dcterms:created xsi:type="dcterms:W3CDTF">2024-02-27T18:18:00Z</dcterms:created>
  <dcterms:modified xsi:type="dcterms:W3CDTF">2026-04-08T17:27:00Z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